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BD2" w:rsidRPr="002974FB" w:rsidRDefault="00700BD2" w:rsidP="00700BD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  <w:t xml:space="preserve">Module </w:t>
      </w:r>
      <w:r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  <w:t xml:space="preserve">TWO </w:t>
      </w:r>
      <w:r w:rsidRPr="002974FB">
        <w:rPr>
          <w:rFonts w:ascii="Arial" w:eastAsia="Times New Roman" w:hAnsi="Arial" w:cs="Arial"/>
          <w:b/>
          <w:bCs/>
          <w:caps/>
          <w:sz w:val="24"/>
          <w:szCs w:val="24"/>
          <w:lang w:val="en-GB" w:eastAsia="ru-RU"/>
        </w:rPr>
        <w:t xml:space="preserve">Lectures Synopses </w:t>
      </w:r>
    </w:p>
    <w:p w:rsidR="00700BD2" w:rsidRPr="002974FB" w:rsidRDefault="00700BD2" w:rsidP="00700B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bCs/>
          <w:sz w:val="24"/>
          <w:szCs w:val="24"/>
          <w:lang w:val="en-GB" w:eastAsia="ru-RU"/>
        </w:rPr>
        <w:t xml:space="preserve">Foreign Policy and National security of Kazakhstan </w:t>
      </w:r>
    </w:p>
    <w:p w:rsidR="00700BD2" w:rsidRPr="002974FB" w:rsidRDefault="00700BD2" w:rsidP="00700B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E6096" w:rsidRDefault="00700BD2" w:rsidP="006E60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Lecture One</w:t>
      </w:r>
      <w:r w:rsidR="006E6096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 xml:space="preserve"> (6)</w:t>
      </w:r>
    </w:p>
    <w:p w:rsidR="006E6096" w:rsidRPr="006E6096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6E6096">
        <w:rPr>
          <w:rFonts w:ascii="Arial" w:eastAsia="Times New Roman" w:hAnsi="Arial" w:cs="Arial"/>
          <w:sz w:val="24"/>
          <w:szCs w:val="24"/>
          <w:lang w:val="en-GB" w:eastAsia="ru-RU"/>
        </w:rPr>
        <w:t>Participation of Kazakhstan in international institutions, regimes, organizations (</w:t>
      </w:r>
      <w:r w:rsidR="00B14B4C">
        <w:rPr>
          <w:rFonts w:ascii="Arial" w:eastAsia="Times New Roman" w:hAnsi="Arial" w:cs="Arial"/>
          <w:sz w:val="24"/>
          <w:szCs w:val="24"/>
          <w:lang w:val="en-GB" w:eastAsia="ru-RU"/>
        </w:rPr>
        <w:t>1)</w:t>
      </w:r>
    </w:p>
    <w:p w:rsidR="00700BD2" w:rsidRPr="002974FB" w:rsidRDefault="00700BD2" w:rsidP="00700BD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</w:p>
    <w:p w:rsidR="00700BD2" w:rsidRPr="002974FB" w:rsidRDefault="00700BD2" w:rsidP="00700B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Learning Outcomes: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having listened to the lecture students shall be able to: </w:t>
      </w:r>
    </w:p>
    <w:p w:rsidR="00296BF6" w:rsidRPr="00296BF6" w:rsidRDefault="00296BF6" w:rsidP="00296BF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understand the implication of 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Kazakhstan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’s membership in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international legal regimes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</w:p>
    <w:p w:rsidR="00296BF6" w:rsidRPr="00296BF6" w:rsidRDefault="00296BF6" w:rsidP="00296BF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To elaborate on the purpose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international legal regimes;</w:t>
      </w:r>
    </w:p>
    <w:p w:rsidR="00296BF6" w:rsidRPr="00296BF6" w:rsidRDefault="00296BF6" w:rsidP="00296BF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discuss the implications of Kazakhstan’s membership in the 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UN political bodies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</w:t>
      </w:r>
    </w:p>
    <w:p w:rsidR="00296BF6" w:rsidRPr="00296BF6" w:rsidRDefault="00296BF6" w:rsidP="00296BF6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To discuss the implications of Kazakhstan’s membership in the OSCE.</w:t>
      </w:r>
    </w:p>
    <w:p w:rsidR="00296BF6" w:rsidRDefault="00296BF6" w:rsidP="00700B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700BD2" w:rsidRPr="002974FB" w:rsidRDefault="00700BD2" w:rsidP="00700B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700BD2" w:rsidRPr="00296BF6" w:rsidRDefault="00121548" w:rsidP="00296BF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Intergovernmental organizations;</w:t>
      </w:r>
    </w:p>
    <w:p w:rsidR="00296BF6" w:rsidRPr="00296BF6" w:rsidRDefault="00296BF6" w:rsidP="00296BF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International legal regime;</w:t>
      </w:r>
    </w:p>
    <w:p w:rsidR="00296BF6" w:rsidRPr="00296BF6" w:rsidRDefault="00296BF6" w:rsidP="00296BF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Binding and non-binding international instruments;</w:t>
      </w:r>
    </w:p>
    <w:p w:rsidR="00121548" w:rsidRPr="00296BF6" w:rsidRDefault="00121548" w:rsidP="00296BF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Charter obligations;</w:t>
      </w:r>
    </w:p>
    <w:p w:rsidR="00121548" w:rsidRPr="00296BF6" w:rsidRDefault="00121548" w:rsidP="00296BF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International dispute resolution;</w:t>
      </w:r>
    </w:p>
    <w:p w:rsidR="00121548" w:rsidRPr="00296BF6" w:rsidRDefault="00121548" w:rsidP="00296BF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Political sphere of international politics;</w:t>
      </w:r>
    </w:p>
    <w:p w:rsidR="00121548" w:rsidRPr="00296BF6" w:rsidRDefault="00121548" w:rsidP="00296BF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Human rights sphere of international politics;</w:t>
      </w:r>
    </w:p>
    <w:p w:rsidR="00121548" w:rsidRPr="00296BF6" w:rsidRDefault="00121548" w:rsidP="00296BF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Humanitarian of international politics.</w:t>
      </w:r>
    </w:p>
    <w:p w:rsidR="00121548" w:rsidRPr="00700BD2" w:rsidRDefault="00121548" w:rsidP="00700B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700BD2" w:rsidRPr="002974FB" w:rsidRDefault="00700BD2" w:rsidP="00700B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Covered: </w:t>
      </w:r>
    </w:p>
    <w:p w:rsidR="00700BD2" w:rsidRPr="00296BF6" w:rsidRDefault="00121548" w:rsidP="00296BF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UN;</w:t>
      </w:r>
    </w:p>
    <w:p w:rsidR="00121548" w:rsidRPr="00296BF6" w:rsidRDefault="00121548" w:rsidP="00296BF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UN political bodies such as the HRC, UNSC, UNESCO, UNISEF;</w:t>
      </w:r>
    </w:p>
    <w:p w:rsidR="00121548" w:rsidRPr="00296BF6" w:rsidRDefault="00121548" w:rsidP="00296BF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OSCE;</w:t>
      </w:r>
    </w:p>
    <w:p w:rsidR="00121548" w:rsidRPr="00296BF6" w:rsidRDefault="00121548" w:rsidP="00296BF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ICJ;</w:t>
      </w:r>
    </w:p>
    <w:p w:rsidR="00121548" w:rsidRPr="00296BF6" w:rsidRDefault="00121548" w:rsidP="00296BF6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ICC.</w:t>
      </w:r>
    </w:p>
    <w:p w:rsidR="00121548" w:rsidRDefault="00121548" w:rsidP="00700B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700BD2" w:rsidRPr="002974FB" w:rsidRDefault="00700BD2" w:rsidP="00700B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9D7110" w:rsidRPr="00296BF6" w:rsidRDefault="009D7110" w:rsidP="00296BF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international legal regimes is Kazakhstan member of? What are their purpose? What are the obligations and commitment of Kazakhstan? </w:t>
      </w:r>
    </w:p>
    <w:p w:rsidR="00700BD2" w:rsidRPr="00296BF6" w:rsidRDefault="009D7110" w:rsidP="00296BF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When did Kazakhstan join the UN? What UN political bodies is Kazakhstan member of? What are the implications thereof?</w:t>
      </w:r>
    </w:p>
    <w:p w:rsidR="00B14B4C" w:rsidRPr="00296BF6" w:rsidRDefault="009D7110" w:rsidP="00296BF6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6BF6">
        <w:rPr>
          <w:rFonts w:ascii="Arial" w:eastAsia="Times New Roman" w:hAnsi="Arial" w:cs="Arial"/>
          <w:sz w:val="24"/>
          <w:szCs w:val="24"/>
          <w:lang w:val="en-GB" w:eastAsia="ru-RU"/>
        </w:rPr>
        <w:t>When did Kazakhstan join the OSCE? What are the implications thereof?</w:t>
      </w:r>
    </w:p>
    <w:p w:rsidR="009D7110" w:rsidRPr="002974FB" w:rsidRDefault="009D7110" w:rsidP="00700B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2825FD" w:rsidRDefault="00700BD2" w:rsidP="00700B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Readings: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</w:t>
      </w:r>
    </w:p>
    <w:p w:rsidR="00A13FFE" w:rsidRPr="00A13FFE" w:rsidRDefault="00A13FFE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Nazarbayev, N. A. (2007). New Kazakhstan in the new world. Kazakhstanskaya </w:t>
      </w:r>
      <w:proofErr w:type="spellStart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pravda</w:t>
      </w:r>
      <w:proofErr w:type="spellEnd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, (33), 25278.</w:t>
      </w:r>
    </w:p>
    <w:p w:rsidR="006E6096" w:rsidRDefault="00A13FFE" w:rsidP="00700B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Tokayev</w:t>
      </w:r>
      <w:proofErr w:type="spellEnd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, K. K. (2000). Foreign policy of Kazakhstan in the conditions of globalization. Almaty, Kazakhstan.</w:t>
      </w:r>
    </w:p>
    <w:p w:rsidR="004D228C" w:rsidRPr="00A13FFE" w:rsidRDefault="004D228C" w:rsidP="00700B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4D228C">
        <w:rPr>
          <w:rFonts w:ascii="Arial" w:eastAsia="Times New Roman" w:hAnsi="Arial" w:cs="Arial"/>
          <w:sz w:val="24"/>
          <w:szCs w:val="24"/>
          <w:lang w:val="en-GB" w:eastAsia="ru-RU"/>
        </w:rPr>
        <w:t>Engvall</w:t>
      </w:r>
      <w:proofErr w:type="spellEnd"/>
      <w:r w:rsidRPr="004D22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J., &amp; Cornell, S. E. (2015). Asserting Statehood: Kazakhstan's Role in International Organizations. Central Asia-Caucasus Institute, Paul H. </w:t>
      </w:r>
      <w:proofErr w:type="spellStart"/>
      <w:r w:rsidRPr="004D228C">
        <w:rPr>
          <w:rFonts w:ascii="Arial" w:eastAsia="Times New Roman" w:hAnsi="Arial" w:cs="Arial"/>
          <w:sz w:val="24"/>
          <w:szCs w:val="24"/>
          <w:lang w:val="en-GB" w:eastAsia="ru-RU"/>
        </w:rPr>
        <w:t>Nitze</w:t>
      </w:r>
      <w:proofErr w:type="spellEnd"/>
      <w:r w:rsidRPr="004D228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School of Advanced International Studies.</w:t>
      </w:r>
    </w:p>
    <w:p w:rsidR="006E6096" w:rsidRDefault="006E6096">
      <w:pP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br w:type="page"/>
      </w:r>
    </w:p>
    <w:p w:rsidR="006E6096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lastRenderedPageBreak/>
        <w:t xml:space="preserve">Lecture </w:t>
      </w: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TWO (7)</w:t>
      </w:r>
    </w:p>
    <w:p w:rsidR="006E6096" w:rsidRPr="006E6096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6E6096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 xml:space="preserve">Participation of Kazakhstan in international institutions, regimes, organizations </w:t>
      </w:r>
      <w:r w:rsidR="00B14B4C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(2)</w:t>
      </w:r>
    </w:p>
    <w:p w:rsidR="006E6096" w:rsidRPr="002974FB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Learning Outcomes: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having listened to the lecture students shall be able to: </w:t>
      </w:r>
    </w:p>
    <w:p w:rsidR="009764BE" w:rsidRPr="009764BE" w:rsidRDefault="009764BE" w:rsidP="009764B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To discuss Kazakhstan’s WTO, IMF, and IBRD participation;</w:t>
      </w:r>
    </w:p>
    <w:p w:rsidR="006E6096" w:rsidRPr="009764BE" w:rsidRDefault="009764BE" w:rsidP="009764BE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To evaluate critically the implications of globalization for Kazakhstan.</w:t>
      </w:r>
    </w:p>
    <w:p w:rsidR="009764BE" w:rsidRPr="002974FB" w:rsidRDefault="009764BE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6E6096" w:rsidRPr="009764BE" w:rsidRDefault="007A114C" w:rsidP="009764B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World economy;</w:t>
      </w:r>
    </w:p>
    <w:p w:rsidR="007A114C" w:rsidRPr="009764BE" w:rsidRDefault="007A114C" w:rsidP="009764B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Bretton Woods Agreement;</w:t>
      </w:r>
    </w:p>
    <w:p w:rsidR="007A114C" w:rsidRPr="009764BE" w:rsidRDefault="009764BE" w:rsidP="009764B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Free movement of labour, goods and capital;</w:t>
      </w:r>
    </w:p>
    <w:p w:rsidR="009764BE" w:rsidRPr="009764BE" w:rsidRDefault="009764BE" w:rsidP="009764B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Globalization;</w:t>
      </w:r>
    </w:p>
    <w:p w:rsidR="009764BE" w:rsidRPr="009764BE" w:rsidRDefault="009764BE" w:rsidP="009764B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WTO, IMF, IBRD;</w:t>
      </w:r>
    </w:p>
    <w:p w:rsidR="009764BE" w:rsidRPr="009764BE" w:rsidRDefault="009764BE" w:rsidP="009764BE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International dispute resolution.</w:t>
      </w:r>
    </w:p>
    <w:p w:rsidR="002E2340" w:rsidRPr="00700BD2" w:rsidRDefault="002E2340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Covered: </w:t>
      </w:r>
    </w:p>
    <w:p w:rsidR="006E6096" w:rsidRPr="009764BE" w:rsidRDefault="00B14B4C" w:rsidP="009764B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Kazakhstan and the WTO;</w:t>
      </w:r>
    </w:p>
    <w:p w:rsidR="00B14B4C" w:rsidRPr="009764BE" w:rsidRDefault="00B14B4C" w:rsidP="009764B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Kazakhstan and the IMF;</w:t>
      </w:r>
    </w:p>
    <w:p w:rsidR="00B14B4C" w:rsidRPr="009764BE" w:rsidRDefault="00B14B4C" w:rsidP="009764B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Kazakhstan and the IBRD;</w:t>
      </w:r>
    </w:p>
    <w:p w:rsidR="00B14B4C" w:rsidRPr="009764BE" w:rsidRDefault="00B14B4C" w:rsidP="009764B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Globalization and Kazakhstan. </w:t>
      </w:r>
    </w:p>
    <w:p w:rsidR="00B14B4C" w:rsidRDefault="00B14B4C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6E6096" w:rsidRDefault="00B14B4C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>What are the implications of Kazakhstan’s WTO participation?</w:t>
      </w:r>
    </w:p>
    <w:p w:rsidR="00B14B4C" w:rsidRDefault="00B14B4C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B14B4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the implications of Kazakhstan’s 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IMF </w:t>
      </w:r>
      <w:r w:rsidRPr="00B14B4C">
        <w:rPr>
          <w:rFonts w:ascii="Arial" w:eastAsia="Times New Roman" w:hAnsi="Arial" w:cs="Arial"/>
          <w:sz w:val="24"/>
          <w:szCs w:val="24"/>
          <w:lang w:val="en-GB" w:eastAsia="ru-RU"/>
        </w:rPr>
        <w:t>participation?</w:t>
      </w:r>
    </w:p>
    <w:p w:rsidR="00B14B4C" w:rsidRPr="002974FB" w:rsidRDefault="00B14B4C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B14B4C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the implications of Kazakhstan’s 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IBRD </w:t>
      </w:r>
      <w:r w:rsidRPr="00B14B4C">
        <w:rPr>
          <w:rFonts w:ascii="Arial" w:eastAsia="Times New Roman" w:hAnsi="Arial" w:cs="Arial"/>
          <w:sz w:val="24"/>
          <w:szCs w:val="24"/>
          <w:lang w:val="en-GB" w:eastAsia="ru-RU"/>
        </w:rPr>
        <w:t>participation?</w:t>
      </w:r>
    </w:p>
    <w:p w:rsidR="00B14B4C" w:rsidRPr="009764BE" w:rsidRDefault="009764BE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764BE">
        <w:rPr>
          <w:rFonts w:ascii="Arial" w:eastAsia="Times New Roman" w:hAnsi="Arial" w:cs="Arial"/>
          <w:sz w:val="24"/>
          <w:szCs w:val="24"/>
          <w:lang w:val="en-GB" w:eastAsia="ru-RU"/>
        </w:rPr>
        <w:t>What are the implications of globalization for Kazakhstan?</w:t>
      </w:r>
    </w:p>
    <w:p w:rsidR="009764BE" w:rsidRDefault="009764BE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E6096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Readings: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</w:t>
      </w:r>
    </w:p>
    <w:p w:rsidR="00A13FFE" w:rsidRPr="00A13FFE" w:rsidRDefault="00A13FFE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Nazarbayev, N. A. (2007). New Kazakhstan in the new world. Kazakhstanskaya </w:t>
      </w:r>
      <w:r w:rsidR="004D228C" w:rsidRPr="00A13FFE">
        <w:rPr>
          <w:rFonts w:ascii="Arial" w:eastAsia="Times New Roman" w:hAnsi="Arial" w:cs="Arial"/>
          <w:sz w:val="24"/>
          <w:szCs w:val="24"/>
          <w:lang w:val="en-GB" w:eastAsia="ru-RU"/>
        </w:rPr>
        <w:t>Pravda</w:t>
      </w:r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, (33), 25278.</w:t>
      </w:r>
    </w:p>
    <w:p w:rsidR="006E6096" w:rsidRDefault="00A13FFE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Tokayev</w:t>
      </w:r>
      <w:proofErr w:type="spellEnd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, K. K. (2000). Foreign policy of Kazakhstan in the conditions of globalization. Almaty, Kazakhstan.</w:t>
      </w:r>
    </w:p>
    <w:p w:rsidR="00C847F8" w:rsidRDefault="00C847F8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C847F8">
        <w:rPr>
          <w:rFonts w:ascii="Arial" w:eastAsia="Times New Roman" w:hAnsi="Arial" w:cs="Arial"/>
          <w:sz w:val="24"/>
          <w:szCs w:val="24"/>
          <w:lang w:val="en-GB" w:eastAsia="ru-RU"/>
        </w:rPr>
        <w:t>Engvall</w:t>
      </w:r>
      <w:proofErr w:type="spellEnd"/>
      <w:r w:rsidRPr="00C847F8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J., &amp; Cornell, S. E. (2015). Asserting Statehood: Kazakhstan's Role in International Organizations. Central Asia-Caucasus Institute, Paul H. </w:t>
      </w:r>
      <w:proofErr w:type="spellStart"/>
      <w:r w:rsidRPr="00C847F8">
        <w:rPr>
          <w:rFonts w:ascii="Arial" w:eastAsia="Times New Roman" w:hAnsi="Arial" w:cs="Arial"/>
          <w:sz w:val="24"/>
          <w:szCs w:val="24"/>
          <w:lang w:val="en-GB" w:eastAsia="ru-RU"/>
        </w:rPr>
        <w:t>Nitze</w:t>
      </w:r>
      <w:proofErr w:type="spellEnd"/>
      <w:r w:rsidRPr="00C847F8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School of Advanced International Studies.</w:t>
      </w:r>
    </w:p>
    <w:p w:rsidR="00B71B1F" w:rsidRPr="00700BD2" w:rsidRDefault="00B71B1F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Default="006E6096">
      <w:pP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br w:type="page"/>
      </w:r>
    </w:p>
    <w:p w:rsidR="006E6096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lastRenderedPageBreak/>
        <w:t xml:space="preserve">Lecture </w:t>
      </w: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THREE (8)</w:t>
      </w:r>
    </w:p>
    <w:p w:rsidR="006E6096" w:rsidRPr="006E6096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6E6096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Multi-vector Doctrine and bilateral relations of Kazakhstan</w:t>
      </w:r>
    </w:p>
    <w:p w:rsidR="006E6096" w:rsidRPr="002974FB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Learning Outcomes: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having listened to the lecture students shall be able to: </w:t>
      </w:r>
    </w:p>
    <w:p w:rsidR="00AB3220" w:rsidRPr="00AB3220" w:rsidRDefault="00AB3220" w:rsidP="00AB322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discuss the 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major principles and purposes of multi-vector foreig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n policy doctrine of Kazakhstan;</w:t>
      </w:r>
    </w:p>
    <w:p w:rsidR="00AB3220" w:rsidRPr="00AB3220" w:rsidRDefault="00AB3220" w:rsidP="00AB322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analyse 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the relations of Kazakhstan with Russia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Chin, 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the USA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the EU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Central Asian states and 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other regional powers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.</w:t>
      </w:r>
    </w:p>
    <w:p w:rsidR="00AB3220" w:rsidRDefault="00AB3220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AB3220" w:rsidRPr="00AB3220" w:rsidRDefault="00AB3220" w:rsidP="00AB322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Multi-vector foreign policy;</w:t>
      </w:r>
    </w:p>
    <w:p w:rsidR="006E6096" w:rsidRPr="00AB3220" w:rsidRDefault="00AB3220" w:rsidP="00AB322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Bilateral relations;</w:t>
      </w:r>
    </w:p>
    <w:p w:rsidR="00AB3220" w:rsidRPr="00AB3220" w:rsidRDefault="00AB3220" w:rsidP="00AB322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Multilateral relations;</w:t>
      </w:r>
    </w:p>
    <w:p w:rsidR="00AB3220" w:rsidRPr="00AB3220" w:rsidRDefault="00AB3220" w:rsidP="00AB322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Unilateral, bilateral and multilateral foreign policy;</w:t>
      </w:r>
    </w:p>
    <w:p w:rsidR="00AB3220" w:rsidRPr="00AB3220" w:rsidRDefault="00AB3220" w:rsidP="00AB322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Foreign policy strategy;</w:t>
      </w:r>
    </w:p>
    <w:p w:rsidR="00AB3220" w:rsidRPr="00AB3220" w:rsidRDefault="00AB3220" w:rsidP="00AB322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 xml:space="preserve">Foreign policy doctrine. </w:t>
      </w:r>
    </w:p>
    <w:p w:rsidR="00AB3220" w:rsidRPr="00700BD2" w:rsidRDefault="00AB3220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Covered: </w:t>
      </w:r>
    </w:p>
    <w:p w:rsidR="006B6EF8" w:rsidRPr="00AB3220" w:rsidRDefault="006B6EF8" w:rsidP="00AB322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major principles and purposes of multi-vector foreign policy doctrine of Kazakhstan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;</w:t>
      </w:r>
    </w:p>
    <w:p w:rsidR="006B6EF8" w:rsidRPr="00AB3220" w:rsidRDefault="006B6EF8" w:rsidP="00AB322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rela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tions of Kazakhstan with Russia;</w:t>
      </w:r>
    </w:p>
    <w:p w:rsidR="006B6EF8" w:rsidRPr="00AB3220" w:rsidRDefault="006B6EF8" w:rsidP="00AB322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relations of Kazakhst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an with the USA;</w:t>
      </w:r>
    </w:p>
    <w:p w:rsidR="006B6EF8" w:rsidRPr="00AB3220" w:rsidRDefault="006B6EF8" w:rsidP="00AB322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rel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ations of Kazakhstan with China;</w:t>
      </w:r>
    </w:p>
    <w:p w:rsidR="006B6EF8" w:rsidRPr="00AB3220" w:rsidRDefault="006B6EF8" w:rsidP="00AB322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rela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tions of Kazakhstan with the EU;</w:t>
      </w:r>
    </w:p>
    <w:p w:rsidR="006B6EF8" w:rsidRPr="00AB3220" w:rsidRDefault="006B6EF8" w:rsidP="00AB322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relations of Kazak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hstan with Central Asian states;</w:t>
      </w:r>
    </w:p>
    <w:p w:rsidR="006E6096" w:rsidRPr="00AB3220" w:rsidRDefault="006B6EF8" w:rsidP="00AB3220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relations of Kazakhs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tan with other regional powers.</w:t>
      </w:r>
    </w:p>
    <w:p w:rsidR="006B6EF8" w:rsidRPr="002974FB" w:rsidRDefault="006B6EF8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6E6096" w:rsidRPr="00AB3220" w:rsidRDefault="004D228C" w:rsidP="00AB322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What are the major principles and purposes of multi-vector foreign policy doctrine of Kazakhstan?</w:t>
      </w:r>
    </w:p>
    <w:p w:rsidR="004D228C" w:rsidRPr="00AB3220" w:rsidRDefault="004D228C" w:rsidP="00AB322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How and when was the multi-vector foreign policy doctrine conceived? </w:t>
      </w:r>
    </w:p>
    <w:p w:rsidR="004D228C" w:rsidRPr="00AB3220" w:rsidRDefault="004D228C" w:rsidP="00AB322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What are the relations of Kazakhstan with Russia?</w:t>
      </w:r>
    </w:p>
    <w:p w:rsidR="004D228C" w:rsidRPr="00AB3220" w:rsidRDefault="004D228C" w:rsidP="00AB322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What are the relations of Kazakhstan with the USA?</w:t>
      </w:r>
    </w:p>
    <w:p w:rsidR="004D228C" w:rsidRPr="00AB3220" w:rsidRDefault="004D228C" w:rsidP="00AB322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What are the relations of Kazakhstan with China?</w:t>
      </w:r>
    </w:p>
    <w:p w:rsidR="004D228C" w:rsidRPr="00AB3220" w:rsidRDefault="004D228C" w:rsidP="00AB322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What are the relations of Kazakhstan with the EU?</w:t>
      </w:r>
    </w:p>
    <w:p w:rsidR="004D228C" w:rsidRPr="00AB3220" w:rsidRDefault="004D228C" w:rsidP="00AB322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What are the relations of Kazakhstan with Central Asian states?</w:t>
      </w:r>
    </w:p>
    <w:p w:rsidR="004D228C" w:rsidRPr="00AB3220" w:rsidRDefault="004D228C" w:rsidP="00AB3220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>What are the relations of Kazakhstan with other regional powers, such as Turkey, India</w:t>
      </w:r>
      <w:r w:rsidR="006B6EF8" w:rsidRPr="00AB3220">
        <w:rPr>
          <w:rFonts w:ascii="Arial" w:eastAsia="Times New Roman" w:hAnsi="Arial" w:cs="Arial"/>
          <w:sz w:val="24"/>
          <w:szCs w:val="24"/>
          <w:lang w:val="en-GB" w:eastAsia="ru-RU"/>
        </w:rPr>
        <w:t>, Iran</w:t>
      </w:r>
      <w:r w:rsidRPr="00AB3220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and others?</w:t>
      </w:r>
    </w:p>
    <w:p w:rsidR="004D228C" w:rsidRPr="002974FB" w:rsidRDefault="004D228C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Readings: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</w:t>
      </w:r>
    </w:p>
    <w:p w:rsidR="00A13FFE" w:rsidRPr="00FB35CC" w:rsidRDefault="00A13FFE" w:rsidP="00A13FF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 xml:space="preserve">Nazarbayev, N. A. (2007). New Kazakhstan in the new world. Kazakhstanskaya </w:t>
      </w:r>
      <w:proofErr w:type="spellStart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pravda</w:t>
      </w:r>
      <w:proofErr w:type="spellEnd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, (33), 25278.</w:t>
      </w:r>
    </w:p>
    <w:p w:rsidR="00A13FFE" w:rsidRPr="00FB35CC" w:rsidRDefault="00A13FFE" w:rsidP="00A13FF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proofErr w:type="spellStart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Tokayev</w:t>
      </w:r>
      <w:proofErr w:type="spellEnd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, K. K. (2000). Foreign policy of Kazakhstan in the conditions of globalization. Almaty, Kazakhstan.</w:t>
      </w:r>
    </w:p>
    <w:p w:rsidR="00C847F8" w:rsidRPr="00FB35CC" w:rsidRDefault="00C847F8" w:rsidP="00A13FF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proofErr w:type="spellStart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Diyarbakırlıoğlu</w:t>
      </w:r>
      <w:proofErr w:type="spellEnd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K., &amp; </w:t>
      </w:r>
      <w:proofErr w:type="spellStart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Yiğit</w:t>
      </w:r>
      <w:proofErr w:type="spellEnd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, S. (2014). Kazakh Multi Vector Foreign Policy in Action. Alternatives: Turkish Journal of International Relations, 13(4).</w:t>
      </w:r>
    </w:p>
    <w:p w:rsidR="00C847F8" w:rsidRPr="00FB35CC" w:rsidRDefault="00C847F8" w:rsidP="00A13FF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Roberts, S. R. (2015). The Ukraine Conflict and the Future of Kazakhstan’s Multi-Vector Foreign Policy.</w:t>
      </w:r>
    </w:p>
    <w:p w:rsidR="00C847F8" w:rsidRPr="00FB35CC" w:rsidRDefault="00C847F8" w:rsidP="00A13FF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proofErr w:type="spellStart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Anceschi</w:t>
      </w:r>
      <w:proofErr w:type="spellEnd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L. (2020). Analysing Kazakhstan's Foreign Policy: Regime Neo-Eurasianism in the </w:t>
      </w:r>
      <w:proofErr w:type="spellStart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>Nazarbaev</w:t>
      </w:r>
      <w:proofErr w:type="spellEnd"/>
      <w:r w:rsidRPr="00FB35CC">
        <w:rPr>
          <w:rFonts w:ascii="Arial" w:eastAsia="Times New Roman" w:hAnsi="Arial" w:cs="Arial"/>
          <w:sz w:val="20"/>
          <w:szCs w:val="20"/>
          <w:lang w:val="en-GB" w:eastAsia="ru-RU"/>
        </w:rPr>
        <w:t xml:space="preserve"> Era. Routledge.</w:t>
      </w:r>
    </w:p>
    <w:p w:rsidR="006E6096" w:rsidRDefault="006E6096">
      <w:pP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br w:type="page"/>
      </w:r>
    </w:p>
    <w:p w:rsidR="006E6096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lastRenderedPageBreak/>
        <w:t xml:space="preserve">Lecture </w:t>
      </w: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FOUR (9)</w:t>
      </w:r>
    </w:p>
    <w:p w:rsidR="006E6096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6E6096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Participation of Kazakhstan in regional institutions, regimes, organizations (security and politics)</w:t>
      </w:r>
    </w:p>
    <w:p w:rsidR="006E6096" w:rsidRPr="002974FB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Learning Outcomes: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having listened to the lecture students shall be able to: </w:t>
      </w:r>
    </w:p>
    <w:p w:rsidR="009E45D9" w:rsidRPr="009E45D9" w:rsidRDefault="009E45D9" w:rsidP="009E45D9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explain the rationale behind </w:t>
      </w:r>
      <w:r w:rsidRPr="009E45D9">
        <w:rPr>
          <w:rFonts w:ascii="Arial" w:eastAsia="Times New Roman" w:hAnsi="Arial" w:cs="Arial"/>
          <w:sz w:val="24"/>
          <w:szCs w:val="24"/>
          <w:lang w:val="en-GB" w:eastAsia="ru-RU"/>
        </w:rPr>
        <w:t>President N. Nazarbayev of Kazakhstan the Conference on Interaction &amp; Confidence Building Measures in Asia (CICA) initiative;</w:t>
      </w:r>
    </w:p>
    <w:p w:rsidR="009E45D9" w:rsidRPr="009E45D9" w:rsidRDefault="009E45D9" w:rsidP="009E45D9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discuss the implications of </w:t>
      </w:r>
      <w:r w:rsidRPr="009E45D9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Collective Security Treaty Organization;</w:t>
      </w:r>
    </w:p>
    <w:p w:rsidR="009E45D9" w:rsidRPr="009E45D9" w:rsidRDefault="009E45D9" w:rsidP="009E45D9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discuss the implications of </w:t>
      </w:r>
      <w:r w:rsidRPr="009E45D9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Shanghai Cooperation Organization.</w:t>
      </w: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FB35CC" w:rsidRPr="00FB35CC" w:rsidRDefault="00FB35CC" w:rsidP="00FB35C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Collective security;</w:t>
      </w:r>
    </w:p>
    <w:p w:rsidR="00FB35CC" w:rsidRPr="00FB35CC" w:rsidRDefault="00FB35CC" w:rsidP="00FB35C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Multilateral security mechanisms;</w:t>
      </w:r>
    </w:p>
    <w:p w:rsidR="00FB35CC" w:rsidRPr="00FB35CC" w:rsidRDefault="00FB35CC" w:rsidP="00FB35C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Non-state security actors and threats;</w:t>
      </w:r>
    </w:p>
    <w:p w:rsidR="006E6096" w:rsidRPr="00FB35CC" w:rsidRDefault="00FB35CC" w:rsidP="00FB35C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Conference on Interaction &amp; Confidence Building Measures in Asia (CICA)</w:t>
      </w:r>
    </w:p>
    <w:p w:rsidR="00FB35CC" w:rsidRPr="00FB35CC" w:rsidRDefault="00FB35CC" w:rsidP="00FB35C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Collective Security Treaty Organization;</w:t>
      </w:r>
    </w:p>
    <w:p w:rsidR="00FB35CC" w:rsidRPr="00FB35CC" w:rsidRDefault="00FB35CC" w:rsidP="00FB35C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Shanghai Cooperation Organization.</w:t>
      </w:r>
    </w:p>
    <w:p w:rsidR="00FB35CC" w:rsidRDefault="00FB35CC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Covered: </w:t>
      </w:r>
    </w:p>
    <w:p w:rsidR="009E45D9" w:rsidRPr="009E45D9" w:rsidRDefault="009E45D9" w:rsidP="009E45D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E45D9">
        <w:rPr>
          <w:rFonts w:ascii="Arial" w:eastAsia="Times New Roman" w:hAnsi="Arial" w:cs="Arial"/>
          <w:sz w:val="24"/>
          <w:szCs w:val="24"/>
          <w:lang w:val="en-GB" w:eastAsia="ru-RU"/>
        </w:rPr>
        <w:t>President N. Nazarbayev of Kazakhstan the Conference on Interaction &amp; Confidence Buildi</w:t>
      </w:r>
      <w:r w:rsidRPr="009E45D9">
        <w:rPr>
          <w:rFonts w:ascii="Arial" w:eastAsia="Times New Roman" w:hAnsi="Arial" w:cs="Arial"/>
          <w:sz w:val="24"/>
          <w:szCs w:val="24"/>
          <w:lang w:val="en-GB" w:eastAsia="ru-RU"/>
        </w:rPr>
        <w:t>ng Measures in Asia (CICA) initiative;</w:t>
      </w:r>
    </w:p>
    <w:p w:rsidR="009E45D9" w:rsidRPr="009E45D9" w:rsidRDefault="009E45D9" w:rsidP="009E45D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E45D9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Collecti</w:t>
      </w:r>
      <w:r w:rsidRPr="009E45D9">
        <w:rPr>
          <w:rFonts w:ascii="Arial" w:eastAsia="Times New Roman" w:hAnsi="Arial" w:cs="Arial"/>
          <w:sz w:val="24"/>
          <w:szCs w:val="24"/>
          <w:lang w:val="en-GB" w:eastAsia="ru-RU"/>
        </w:rPr>
        <w:t>ve Security Treaty Organization;</w:t>
      </w:r>
    </w:p>
    <w:p w:rsidR="006E6096" w:rsidRPr="009E45D9" w:rsidRDefault="009E45D9" w:rsidP="009E45D9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9E45D9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Sh</w:t>
      </w:r>
      <w:r w:rsidRPr="009E45D9">
        <w:rPr>
          <w:rFonts w:ascii="Arial" w:eastAsia="Times New Roman" w:hAnsi="Arial" w:cs="Arial"/>
          <w:sz w:val="24"/>
          <w:szCs w:val="24"/>
          <w:lang w:val="en-GB" w:eastAsia="ru-RU"/>
        </w:rPr>
        <w:t>anghai Cooperation Organization.</w:t>
      </w:r>
    </w:p>
    <w:p w:rsidR="009E45D9" w:rsidRPr="002974FB" w:rsidRDefault="009E45D9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FB35CC" w:rsidRPr="00FB35CC" w:rsidRDefault="00FB35CC" w:rsidP="00FB35C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•</w:t>
      </w: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ab/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When and why President N. Nazarbayev of Kazakhstan initiate the </w:t>
      </w: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Conference on Interaction &amp; Confidence Building Measures in Asia (CICA)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?</w:t>
      </w:r>
    </w:p>
    <w:p w:rsidR="00FB35CC" w:rsidRPr="00FB35CC" w:rsidRDefault="00FB35CC" w:rsidP="00FB35C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•</w:t>
      </w: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ab/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the implication of Kazakhstan’s membership in the </w:t>
      </w: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Collective Secu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rity Treaty Organization?</w:t>
      </w:r>
    </w:p>
    <w:p w:rsidR="006E6096" w:rsidRDefault="00FB35CC" w:rsidP="00FB35C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•</w:t>
      </w: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ab/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the implications of Kazakhstan’s membership in the </w:t>
      </w:r>
      <w:r w:rsidRPr="00FB35CC">
        <w:rPr>
          <w:rFonts w:ascii="Arial" w:eastAsia="Times New Roman" w:hAnsi="Arial" w:cs="Arial"/>
          <w:sz w:val="24"/>
          <w:szCs w:val="24"/>
          <w:lang w:val="en-GB" w:eastAsia="ru-RU"/>
        </w:rPr>
        <w:t>Sh</w:t>
      </w:r>
      <w:r>
        <w:rPr>
          <w:rFonts w:ascii="Arial" w:eastAsia="Times New Roman" w:hAnsi="Arial" w:cs="Arial"/>
          <w:sz w:val="24"/>
          <w:szCs w:val="24"/>
          <w:lang w:val="en-GB" w:eastAsia="ru-RU"/>
        </w:rPr>
        <w:t>anghai Cooperation Organization?</w:t>
      </w:r>
    </w:p>
    <w:p w:rsidR="00FB35CC" w:rsidRPr="002974FB" w:rsidRDefault="00FB35CC" w:rsidP="00FB35C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Readings: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</w:t>
      </w:r>
    </w:p>
    <w:p w:rsidR="00A13FFE" w:rsidRPr="00A13FFE" w:rsidRDefault="00A13FFE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 xml:space="preserve">Nazarbayev, N. A. (2007). New Kazakhstan in the new world. Kazakhstanskaya </w:t>
      </w:r>
      <w:proofErr w:type="spellStart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pravda</w:t>
      </w:r>
      <w:proofErr w:type="spellEnd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, (33), 25278.</w:t>
      </w:r>
    </w:p>
    <w:p w:rsidR="006E6096" w:rsidRDefault="00A13FFE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Tokayev</w:t>
      </w:r>
      <w:proofErr w:type="spellEnd"/>
      <w:r w:rsidRPr="00A13FFE">
        <w:rPr>
          <w:rFonts w:ascii="Arial" w:eastAsia="Times New Roman" w:hAnsi="Arial" w:cs="Arial"/>
          <w:sz w:val="24"/>
          <w:szCs w:val="24"/>
          <w:lang w:val="en-GB" w:eastAsia="ru-RU"/>
        </w:rPr>
        <w:t>, K. K. (2000). Foreign policy of Kazakhstan in the conditions of globalization. Almaty, Kazakhstan.</w:t>
      </w:r>
    </w:p>
    <w:p w:rsidR="001E628D" w:rsidRDefault="001E628D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1E628D">
        <w:rPr>
          <w:rFonts w:ascii="Arial" w:eastAsia="Times New Roman" w:hAnsi="Arial" w:cs="Arial"/>
          <w:sz w:val="24"/>
          <w:szCs w:val="24"/>
          <w:lang w:val="en-GB" w:eastAsia="ru-RU"/>
        </w:rPr>
        <w:t>Allison, R. (2018). Protective integration and security policy coordination: Comparing the SCO and CSTO. The Chinese Journal of International Politics, 11(3), 297-338.</w:t>
      </w:r>
    </w:p>
    <w:p w:rsidR="001E628D" w:rsidRDefault="001E628D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1E628D">
        <w:rPr>
          <w:rFonts w:ascii="Arial" w:eastAsia="Times New Roman" w:hAnsi="Arial" w:cs="Arial"/>
          <w:sz w:val="24"/>
          <w:szCs w:val="24"/>
          <w:lang w:val="en-GB" w:eastAsia="ru-RU"/>
        </w:rPr>
        <w:t>Pop, I. I. (2009). Russia, EU, NATO, and the Strengthening of the CSTO in Central Asia. Caucasian Review of International Affairs, 3(3), 278.</w:t>
      </w:r>
    </w:p>
    <w:p w:rsidR="001E628D" w:rsidRPr="00700BD2" w:rsidRDefault="001E628D" w:rsidP="00A13FF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proofErr w:type="spellStart"/>
      <w:r w:rsidRPr="001E628D">
        <w:rPr>
          <w:rFonts w:ascii="Arial" w:eastAsia="Times New Roman" w:hAnsi="Arial" w:cs="Arial"/>
          <w:sz w:val="24"/>
          <w:szCs w:val="24"/>
          <w:lang w:val="en-GB" w:eastAsia="ru-RU"/>
        </w:rPr>
        <w:t>Weitz</w:t>
      </w:r>
      <w:proofErr w:type="spellEnd"/>
      <w:r w:rsidRPr="001E628D">
        <w:rPr>
          <w:rFonts w:ascii="Arial" w:eastAsia="Times New Roman" w:hAnsi="Arial" w:cs="Arial"/>
          <w:sz w:val="24"/>
          <w:szCs w:val="24"/>
          <w:lang w:val="en-GB" w:eastAsia="ru-RU"/>
        </w:rPr>
        <w:t xml:space="preserve">, R., &amp; </w:t>
      </w:r>
      <w:proofErr w:type="spellStart"/>
      <w:r w:rsidRPr="001E628D">
        <w:rPr>
          <w:rFonts w:ascii="Arial" w:eastAsia="Times New Roman" w:hAnsi="Arial" w:cs="Arial"/>
          <w:sz w:val="24"/>
          <w:szCs w:val="24"/>
          <w:lang w:val="en-GB" w:eastAsia="ru-RU"/>
        </w:rPr>
        <w:t>Kizekova</w:t>
      </w:r>
      <w:proofErr w:type="spellEnd"/>
      <w:r w:rsidRPr="001E628D">
        <w:rPr>
          <w:rFonts w:ascii="Arial" w:eastAsia="Times New Roman" w:hAnsi="Arial" w:cs="Arial"/>
          <w:sz w:val="24"/>
          <w:szCs w:val="24"/>
          <w:lang w:val="en-GB" w:eastAsia="ru-RU"/>
        </w:rPr>
        <w:t>, A. (2014). CSTO and SCO. Russian Analytical Digest (RAD), 152.</w:t>
      </w:r>
    </w:p>
    <w:p w:rsidR="006E6096" w:rsidRDefault="006E6096">
      <w:pP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br w:type="page"/>
      </w:r>
    </w:p>
    <w:p w:rsidR="006E6096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lastRenderedPageBreak/>
        <w:t xml:space="preserve">Lecture </w:t>
      </w:r>
      <w:r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FIVE (10)</w:t>
      </w:r>
    </w:p>
    <w:p w:rsidR="006E6096" w:rsidRPr="002974FB" w:rsidRDefault="006E6096" w:rsidP="006E6096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</w:pPr>
      <w:r w:rsidRPr="006E6096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>Participation of Kazakhstan in regional institutions, regimes, organizations (economy and trade)</w:t>
      </w:r>
      <w:r w:rsidRPr="006E6096">
        <w:rPr>
          <w:rFonts w:ascii="Arial" w:eastAsia="Times New Roman" w:hAnsi="Arial" w:cs="Arial"/>
          <w:b/>
          <w:caps/>
          <w:sz w:val="24"/>
          <w:szCs w:val="24"/>
          <w:lang w:val="en-GB" w:eastAsia="ru-RU"/>
        </w:rPr>
        <w:tab/>
      </w: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Learning Outcomes: </w:t>
      </w:r>
      <w:r w:rsidRPr="002974FB">
        <w:rPr>
          <w:rFonts w:ascii="Arial" w:eastAsia="Times New Roman" w:hAnsi="Arial" w:cs="Arial"/>
          <w:sz w:val="24"/>
          <w:szCs w:val="24"/>
          <w:lang w:val="en-GB" w:eastAsia="ru-RU"/>
        </w:rPr>
        <w:t xml:space="preserve">having listened to the lecture students shall be able to: </w:t>
      </w:r>
    </w:p>
    <w:p w:rsidR="00252425" w:rsidRPr="00252425" w:rsidRDefault="00252425" w:rsidP="0025242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enumerate the </w:t>
      </w: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regional economic cooperation arrangements Kazakhstan is the member;</w:t>
      </w:r>
    </w:p>
    <w:p w:rsidR="00252425" w:rsidRPr="00252425" w:rsidRDefault="00252425" w:rsidP="0025242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discuss the implications of </w:t>
      </w: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EAEU in economic terms;</w:t>
      </w:r>
    </w:p>
    <w:p w:rsidR="006E6096" w:rsidRPr="00252425" w:rsidRDefault="00252425" w:rsidP="00252425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To discuss the implications of </w:t>
      </w: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Kazakhstan’s involvement in the One Belt-One Road in economic terms.</w:t>
      </w:r>
    </w:p>
    <w:p w:rsidR="00252425" w:rsidRDefault="00252425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Terms to Be Introduced:</w:t>
      </w:r>
    </w:p>
    <w:p w:rsidR="00252425" w:rsidRPr="00252425" w:rsidRDefault="00252425" w:rsidP="00252425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regional economic cooperation;</w:t>
      </w:r>
    </w:p>
    <w:p w:rsidR="00252425" w:rsidRPr="00252425" w:rsidRDefault="00252425" w:rsidP="00252425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economic union;</w:t>
      </w:r>
    </w:p>
    <w:p w:rsidR="00252425" w:rsidRPr="00252425" w:rsidRDefault="00252425" w:rsidP="00252425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economic integration;</w:t>
      </w:r>
    </w:p>
    <w:p w:rsidR="00252425" w:rsidRPr="00252425" w:rsidRDefault="00252425" w:rsidP="00252425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regionalization and globalization in economic terms;</w:t>
      </w:r>
    </w:p>
    <w:p w:rsidR="00252425" w:rsidRPr="00252425" w:rsidRDefault="00252425" w:rsidP="00252425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the EAEU;</w:t>
      </w:r>
    </w:p>
    <w:p w:rsidR="006E6096" w:rsidRPr="00252425" w:rsidRDefault="00252425" w:rsidP="00252425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the One Belt-One Road.</w:t>
      </w:r>
    </w:p>
    <w:p w:rsidR="00252425" w:rsidRDefault="00252425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Topics 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to Be </w:t>
      </w: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Covered: </w:t>
      </w:r>
    </w:p>
    <w:p w:rsidR="00252425" w:rsidRPr="00252425" w:rsidRDefault="00252425" w:rsidP="00252425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regional economic cooperation arrangements</w:t>
      </w: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Kazakhstan is the member;</w:t>
      </w:r>
    </w:p>
    <w:p w:rsidR="00252425" w:rsidRPr="00252425" w:rsidRDefault="00252425" w:rsidP="00252425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Kazakhstan’s membership in the EAEU in economic</w:t>
      </w: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terms;</w:t>
      </w:r>
    </w:p>
    <w:p w:rsidR="00252425" w:rsidRPr="00252425" w:rsidRDefault="00252425" w:rsidP="00252425">
      <w:pPr>
        <w:pStyle w:val="ListParagraph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Kazakhstan’s involvement in the One Belt-One Road </w:t>
      </w: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in economic terms.</w:t>
      </w:r>
    </w:p>
    <w:p w:rsidR="00252425" w:rsidRPr="002974FB" w:rsidRDefault="00252425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Pr="002974FB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Self-Check Questions:</w:t>
      </w:r>
    </w:p>
    <w:p w:rsidR="006E6096" w:rsidRPr="00252425" w:rsidRDefault="00252425" w:rsidP="002524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the regional economic cooperation arrangements Kazakhstan </w:t>
      </w:r>
      <w:proofErr w:type="gramStart"/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is</w:t>
      </w:r>
      <w:proofErr w:type="gramEnd"/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 the member of?</w:t>
      </w:r>
    </w:p>
    <w:p w:rsidR="00252425" w:rsidRPr="00252425" w:rsidRDefault="00252425" w:rsidP="002524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 xml:space="preserve">What are the implications of Kazakhstan’s membership in the EAEU in economic terms? </w:t>
      </w:r>
    </w:p>
    <w:p w:rsidR="00252425" w:rsidRPr="00252425" w:rsidRDefault="00252425" w:rsidP="00252425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  <w:r w:rsidRPr="00252425">
        <w:rPr>
          <w:rFonts w:ascii="Arial" w:eastAsia="Times New Roman" w:hAnsi="Arial" w:cs="Arial"/>
          <w:sz w:val="24"/>
          <w:szCs w:val="24"/>
          <w:lang w:val="en-GB" w:eastAsia="ru-RU"/>
        </w:rPr>
        <w:t>What are the implications of Kazakhstan’s involvement in the One Belt-One Road in economic terms?</w:t>
      </w:r>
    </w:p>
    <w:p w:rsidR="00252425" w:rsidRPr="002974FB" w:rsidRDefault="00252425" w:rsidP="006E609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ru-RU"/>
        </w:rPr>
      </w:pPr>
    </w:p>
    <w:p w:rsidR="006E6096" w:rsidRDefault="006E6096" w:rsidP="006E609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GB" w:eastAsia="ru-RU"/>
        </w:rPr>
      </w:pPr>
      <w:r w:rsidRPr="002974FB">
        <w:rPr>
          <w:rFonts w:ascii="Arial" w:eastAsia="Times New Roman" w:hAnsi="Arial" w:cs="Arial"/>
          <w:b/>
          <w:sz w:val="24"/>
          <w:szCs w:val="24"/>
          <w:lang w:val="en-GB" w:eastAsia="ru-RU"/>
        </w:rPr>
        <w:t>Readings:</w:t>
      </w:r>
      <w:r>
        <w:rPr>
          <w:rFonts w:ascii="Arial" w:eastAsia="Times New Roman" w:hAnsi="Arial" w:cs="Arial"/>
          <w:b/>
          <w:sz w:val="24"/>
          <w:szCs w:val="24"/>
          <w:lang w:val="en-GB" w:eastAsia="ru-RU"/>
        </w:rPr>
        <w:t xml:space="preserve"> </w:t>
      </w:r>
    </w:p>
    <w:p w:rsidR="00A13FFE" w:rsidRPr="00252425" w:rsidRDefault="00A13FFE" w:rsidP="00A13FF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 xml:space="preserve">Nazarbayev, N. A. (2007). New Kazakhstan in the new world. Kazakhstanskaya </w:t>
      </w: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pravda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, (33), 25278.</w:t>
      </w:r>
    </w:p>
    <w:p w:rsidR="006E6096" w:rsidRPr="00252425" w:rsidRDefault="00A13FFE" w:rsidP="00A13FF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Tokayev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, K. K. (2000). Foreign policy of Kazakhstan in the conditions of globalization. Almaty, Kazakhstan.</w:t>
      </w:r>
    </w:p>
    <w:p w:rsidR="00700BD2" w:rsidRPr="00252425" w:rsidRDefault="00A13FFE" w:rsidP="00700BD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Abikenov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A., </w:t>
      </w: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Idrysheva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S. K., </w:t>
      </w: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Zharbolova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A. Z., </w:t>
      </w: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Apakhayev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N., </w:t>
      </w: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Buribayev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Y. A., &amp; </w:t>
      </w: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Khamzina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Z. A. (2019). The problems of effectiveness and implementation of the international legal norms of the states of the Eurasian Economic Union (EAEU). Bull. Georg. Natl. Acad. </w:t>
      </w: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Sci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, 13(1).</w:t>
      </w:r>
    </w:p>
    <w:p w:rsidR="00A13FFE" w:rsidRPr="00252425" w:rsidRDefault="00A13FFE" w:rsidP="00700BD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Kudaibergenova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, D. T. (2016). Eurasian Economic Union Integration in Kazakhstan and Kyrgyzstan. European Politics and Society, 17(sup1), 97-112.</w:t>
      </w:r>
    </w:p>
    <w:p w:rsidR="00A13FFE" w:rsidRPr="00252425" w:rsidRDefault="00A13FFE" w:rsidP="00700BD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Laruelle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, M. (2015). Kazakhstan’s posture in the Eurasian Union: in search of serene sovereignty. Russian Analytical Digest, 165(17), 7-9.</w:t>
      </w:r>
    </w:p>
    <w:p w:rsidR="00A13FFE" w:rsidRPr="00252425" w:rsidRDefault="00A13FFE" w:rsidP="00700BD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Mostafa, G., &amp; Mahmood, M. (2018). Eurasian Economic Union: Evolution, challenges and possible future directions. Journal of Eurasian studies, 9(2), 163-172.</w:t>
      </w:r>
    </w:p>
    <w:p w:rsidR="00A13FFE" w:rsidRPr="00252425" w:rsidRDefault="00A13FFE" w:rsidP="00700BD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Giust</w:t>
      </w:r>
      <w:bookmarkStart w:id="0" w:name="_GoBack"/>
      <w:bookmarkEnd w:id="0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ozzi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A., &amp; </w:t>
      </w: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Matveeva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, A. (2008). The SCO: a regional organisation in the making.</w:t>
      </w:r>
    </w:p>
    <w:p w:rsidR="00A13FFE" w:rsidRPr="00252425" w:rsidRDefault="00A13FFE" w:rsidP="00700BD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GB" w:eastAsia="ru-RU"/>
        </w:rPr>
      </w:pP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Rab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 xml:space="preserve">, A., &amp; </w:t>
      </w:r>
      <w:proofErr w:type="spellStart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Zhilong</w:t>
      </w:r>
      <w:proofErr w:type="spellEnd"/>
      <w:r w:rsidRPr="00252425">
        <w:rPr>
          <w:rFonts w:ascii="Arial" w:eastAsia="Times New Roman" w:hAnsi="Arial" w:cs="Arial"/>
          <w:sz w:val="20"/>
          <w:szCs w:val="20"/>
          <w:lang w:val="en-GB" w:eastAsia="ru-RU"/>
        </w:rPr>
        <w:t>, H. (2019). China and Shanghai Cooperation Organization (SCO): Belt and Road Initiative (BRI) Perspectives. International Journal of Humanities and Social Science, 9(2), 166-171.</w:t>
      </w:r>
    </w:p>
    <w:sectPr w:rsidR="00A13FFE" w:rsidRPr="002524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124"/>
    <w:multiLevelType w:val="hybridMultilevel"/>
    <w:tmpl w:val="C57A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055B"/>
    <w:multiLevelType w:val="hybridMultilevel"/>
    <w:tmpl w:val="37481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F4D62"/>
    <w:multiLevelType w:val="hybridMultilevel"/>
    <w:tmpl w:val="D69E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842F1"/>
    <w:multiLevelType w:val="hybridMultilevel"/>
    <w:tmpl w:val="D91E10FE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10A6C"/>
    <w:multiLevelType w:val="hybridMultilevel"/>
    <w:tmpl w:val="21A4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D0CAA"/>
    <w:multiLevelType w:val="hybridMultilevel"/>
    <w:tmpl w:val="04C09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5426C"/>
    <w:multiLevelType w:val="hybridMultilevel"/>
    <w:tmpl w:val="BAB41C88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A7CED"/>
    <w:multiLevelType w:val="hybridMultilevel"/>
    <w:tmpl w:val="A66AE4C4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D3B0E"/>
    <w:multiLevelType w:val="hybridMultilevel"/>
    <w:tmpl w:val="8458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F3D37"/>
    <w:multiLevelType w:val="hybridMultilevel"/>
    <w:tmpl w:val="2D82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313B5"/>
    <w:multiLevelType w:val="hybridMultilevel"/>
    <w:tmpl w:val="6922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31FA6"/>
    <w:multiLevelType w:val="hybridMultilevel"/>
    <w:tmpl w:val="A19C45A6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40BC5"/>
    <w:multiLevelType w:val="hybridMultilevel"/>
    <w:tmpl w:val="52EECDA8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83304"/>
    <w:multiLevelType w:val="hybridMultilevel"/>
    <w:tmpl w:val="BF907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516EB"/>
    <w:multiLevelType w:val="hybridMultilevel"/>
    <w:tmpl w:val="EF6A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17F11"/>
    <w:multiLevelType w:val="hybridMultilevel"/>
    <w:tmpl w:val="2BD282F0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A5CC0"/>
    <w:multiLevelType w:val="hybridMultilevel"/>
    <w:tmpl w:val="D7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52DA2"/>
    <w:multiLevelType w:val="hybridMultilevel"/>
    <w:tmpl w:val="9B12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C6E62"/>
    <w:multiLevelType w:val="hybridMultilevel"/>
    <w:tmpl w:val="D08C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A2E23"/>
    <w:multiLevelType w:val="hybridMultilevel"/>
    <w:tmpl w:val="5AE4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35A61"/>
    <w:multiLevelType w:val="hybridMultilevel"/>
    <w:tmpl w:val="22F4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83D33"/>
    <w:multiLevelType w:val="hybridMultilevel"/>
    <w:tmpl w:val="0772E8CE"/>
    <w:lvl w:ilvl="0" w:tplc="F8FEDB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1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13"/>
  </w:num>
  <w:num w:numId="9">
    <w:abstractNumId w:val="1"/>
  </w:num>
  <w:num w:numId="10">
    <w:abstractNumId w:val="6"/>
  </w:num>
  <w:num w:numId="11">
    <w:abstractNumId w:val="12"/>
  </w:num>
  <w:num w:numId="12">
    <w:abstractNumId w:val="21"/>
  </w:num>
  <w:num w:numId="13">
    <w:abstractNumId w:val="18"/>
  </w:num>
  <w:num w:numId="14">
    <w:abstractNumId w:val="9"/>
  </w:num>
  <w:num w:numId="15">
    <w:abstractNumId w:val="14"/>
  </w:num>
  <w:num w:numId="16">
    <w:abstractNumId w:val="16"/>
  </w:num>
  <w:num w:numId="17">
    <w:abstractNumId w:val="5"/>
  </w:num>
  <w:num w:numId="18">
    <w:abstractNumId w:val="15"/>
  </w:num>
  <w:num w:numId="19">
    <w:abstractNumId w:val="20"/>
  </w:num>
  <w:num w:numId="20">
    <w:abstractNumId w:val="17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D2"/>
    <w:rsid w:val="00121548"/>
    <w:rsid w:val="001E628D"/>
    <w:rsid w:val="00252425"/>
    <w:rsid w:val="002825FD"/>
    <w:rsid w:val="00296BF6"/>
    <w:rsid w:val="002E2340"/>
    <w:rsid w:val="004D228C"/>
    <w:rsid w:val="006B6EF8"/>
    <w:rsid w:val="006E6096"/>
    <w:rsid w:val="00700BD2"/>
    <w:rsid w:val="007A114C"/>
    <w:rsid w:val="009764BE"/>
    <w:rsid w:val="009D7110"/>
    <w:rsid w:val="009E45D9"/>
    <w:rsid w:val="00A13FFE"/>
    <w:rsid w:val="00AB3220"/>
    <w:rsid w:val="00B14B4C"/>
    <w:rsid w:val="00B71B1F"/>
    <w:rsid w:val="00C847F8"/>
    <w:rsid w:val="00F87D54"/>
    <w:rsid w:val="00FB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B907"/>
  <w15:chartTrackingRefBased/>
  <w15:docId w15:val="{83F4A011-73EE-4971-8D5B-B3A92206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B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0B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8DD55-CAF4-4C9F-93DD-5E01F776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8</cp:revision>
  <dcterms:created xsi:type="dcterms:W3CDTF">2020-10-08T10:44:00Z</dcterms:created>
  <dcterms:modified xsi:type="dcterms:W3CDTF">2020-10-09T04:50:00Z</dcterms:modified>
</cp:coreProperties>
</file>